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64" w:rsidRDefault="00ED6664" w:rsidP="003A345F">
      <w:pPr>
        <w:rPr>
          <w:b/>
          <w:i/>
        </w:rPr>
      </w:pPr>
      <w:r>
        <w:rPr>
          <w:b/>
        </w:rPr>
        <w:t xml:space="preserve"> </w:t>
      </w:r>
      <w:r w:rsidR="003A345F">
        <w:rPr>
          <w:b/>
          <w:i/>
        </w:rPr>
        <w:t>Putting Children First: Proven parenting strategies to help children thrive after divorce</w:t>
      </w:r>
    </w:p>
    <w:p w:rsidR="00ED6664" w:rsidRDefault="00ED6664" w:rsidP="00ED666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D6664" w:rsidRPr="00ED6664" w:rsidRDefault="00ED6664" w:rsidP="00ED6664">
      <w:pPr>
        <w:ind w:left="2160" w:firstLine="720"/>
        <w:rPr>
          <w:b/>
          <w:i/>
        </w:rPr>
      </w:pPr>
      <w:r>
        <w:rPr>
          <w:b/>
          <w:i/>
        </w:rPr>
        <w:t>By Dr. JoAnne Pedro-Carroll</w:t>
      </w:r>
    </w:p>
    <w:p w:rsidR="00ED6664" w:rsidRDefault="00ED6664" w:rsidP="00ED6664">
      <w:pPr>
        <w:rPr>
          <w:b/>
        </w:rPr>
      </w:pPr>
    </w:p>
    <w:p w:rsidR="00ED6664" w:rsidRDefault="00ED6664" w:rsidP="00ED6664">
      <w:pPr>
        <w:rPr>
          <w:b/>
        </w:rPr>
      </w:pPr>
    </w:p>
    <w:p w:rsidR="00ED6664" w:rsidRDefault="00ED6664" w:rsidP="00ED6664">
      <w:pPr>
        <w:rPr>
          <w:b/>
        </w:rPr>
      </w:pPr>
    </w:p>
    <w:p w:rsidR="00ED6664" w:rsidRDefault="00ED6664" w:rsidP="00ED6664">
      <w:pPr>
        <w:rPr>
          <w:b/>
        </w:rPr>
      </w:pPr>
      <w:r w:rsidRPr="00B15523">
        <w:rPr>
          <w:b/>
        </w:rPr>
        <w:t>Tips for Successful Parallel Parenting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D108A6">
        <w:rPr>
          <w:rFonts w:cs="Arial"/>
          <w:sz w:val="20"/>
          <w:szCs w:val="20"/>
        </w:rPr>
        <w:t xml:space="preserve">Work to </w:t>
      </w:r>
      <w:r>
        <w:rPr>
          <w:rFonts w:cs="Arial"/>
          <w:sz w:val="20"/>
          <w:szCs w:val="20"/>
        </w:rPr>
        <w:t xml:space="preserve">disengage emotionally from your </w:t>
      </w:r>
      <w:r w:rsidRPr="00D108A6">
        <w:rPr>
          <w:rFonts w:cs="Arial"/>
          <w:sz w:val="20"/>
          <w:szCs w:val="20"/>
        </w:rPr>
        <w:t>former partner and past hurts</w:t>
      </w:r>
      <w:r>
        <w:rPr>
          <w:rFonts w:cs="Arial"/>
          <w:sz w:val="20"/>
          <w:szCs w:val="20"/>
        </w:rPr>
        <w:t>. Separate your feelings about your former partner</w:t>
      </w:r>
      <w:r w:rsidRPr="00D108A6">
        <w:rPr>
          <w:rFonts w:cs="Arial"/>
          <w:sz w:val="20"/>
          <w:szCs w:val="20"/>
        </w:rPr>
        <w:t xml:space="preserve"> from your child’s needs and feelings. Stay focused on what you can control—doing the best you can for your child.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Contain your emotions when communicating with your former partner; maintain an attitude of respect</w:t>
      </w:r>
      <w:r>
        <w:rPr>
          <w:rFonts w:cs="Arial"/>
          <w:sz w:val="20"/>
          <w:szCs w:val="20"/>
        </w:rPr>
        <w:t xml:space="preserve">. </w:t>
      </w:r>
      <w:r w:rsidRPr="00D108A6">
        <w:rPr>
          <w:rFonts w:cs="Arial"/>
          <w:sz w:val="20"/>
          <w:szCs w:val="20"/>
        </w:rPr>
        <w:t xml:space="preserve">This includes greeting each other, especially when children are present. 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Behave in a professional manner; use the courteous practices typically associated with more formal business interactions</w:t>
      </w:r>
      <w:r>
        <w:rPr>
          <w:rFonts w:cs="Arial"/>
          <w:sz w:val="20"/>
          <w:szCs w:val="20"/>
        </w:rPr>
        <w:t xml:space="preserve">. </w:t>
      </w:r>
      <w:r w:rsidRPr="00D108A6">
        <w:rPr>
          <w:rFonts w:cs="Arial"/>
          <w:sz w:val="20"/>
          <w:szCs w:val="20"/>
        </w:rPr>
        <w:t>Do not discuss personal issues; stay focused on the children.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Approach child-related concerns with a respectful, problem-solving approach. State the problem, propose solutions, avoid blame, and work toward creating effective solutions over time.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Use written communication if speaking in person is difficult. One particularly useful approach for parents of very young children is a shared notebook, in which both parents can make note of all the important things that need to be communicated—from fevers and fussiness to schedules for meals, naps and activities.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 xml:space="preserve"> Email, notes and letters can help to keep communication child focused and professional. Make a practice of keeping them respectful, clear, and brief. If emotions are running high, save the draft and try to re-read it from the other parent’s perspective before sending it. 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When face-to-face communication and/or negotiation are necessary to resolve a dispute, consider using a neutral third party to assist in resolving differences.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Follow up in writing on all agreements and discussions regarding the children, with a summary of any decisions that were made,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Respect the other parent’s time with the children. Do not plan activities for children during your former partner’s time with them</w:t>
      </w:r>
      <w:r>
        <w:rPr>
          <w:rFonts w:cs="Arial"/>
          <w:sz w:val="20"/>
          <w:szCs w:val="20"/>
        </w:rPr>
        <w:t xml:space="preserve">. </w:t>
      </w:r>
      <w:r w:rsidRPr="00D108A6">
        <w:rPr>
          <w:rFonts w:cs="Arial"/>
          <w:sz w:val="20"/>
          <w:szCs w:val="20"/>
        </w:rPr>
        <w:t xml:space="preserve">If an important event is to occur, make a request in writing well in advance. Maintain an attitude of non-interference with your children’s other parent, unless it is an issue of safety. 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Pay child support on time. Studies show a strong link between regular support payments and major benefits for children, including higher academic success and fewer behavior problems.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>Do not use your child as a messenger, spy or delivery person. Mail the check or use direct deposit. Use a phone call, text message or e-mail to share information.</w:t>
      </w:r>
    </w:p>
    <w:p w:rsidR="00ED6664" w:rsidRPr="00D108A6" w:rsidRDefault="00ED6664" w:rsidP="00ED6664">
      <w:pPr>
        <w:widowControl w:val="0"/>
        <w:numPr>
          <w:ilvl w:val="0"/>
          <w:numId w:val="1"/>
        </w:numPr>
        <w:tabs>
          <w:tab w:val="left" w:pos="0"/>
        </w:tabs>
        <w:spacing w:after="120" w:line="300" w:lineRule="exact"/>
        <w:ind w:left="475" w:hanging="475"/>
        <w:rPr>
          <w:rFonts w:cs="Arial"/>
          <w:sz w:val="20"/>
          <w:szCs w:val="20"/>
        </w:rPr>
      </w:pPr>
      <w:r w:rsidRPr="00D108A6">
        <w:rPr>
          <w:rFonts w:cs="Arial"/>
          <w:sz w:val="20"/>
          <w:szCs w:val="20"/>
        </w:rPr>
        <w:t xml:space="preserve">If communication is becoming heated and emotional, defuse it by requesting time for both people to cool off, consider some alternative solutions, and agree to come back to the issue at a later time. </w:t>
      </w:r>
    </w:p>
    <w:p w:rsidR="00B61A36" w:rsidRDefault="00B61A36"/>
    <w:sectPr w:rsidR="00B61A36" w:rsidSect="00B6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58"/>
    <w:multiLevelType w:val="hybridMultilevel"/>
    <w:tmpl w:val="EF30B1B4"/>
    <w:lvl w:ilvl="0" w:tplc="FFFFFFFF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664"/>
    <w:rsid w:val="003A345F"/>
    <w:rsid w:val="00B61A36"/>
    <w:rsid w:val="00ED6664"/>
    <w:rsid w:val="00F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64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9CB5D3FC834B84F7F4C97CF0B4F2" ma:contentTypeVersion="33" ma:contentTypeDescription="Create a new document." ma:contentTypeScope="" ma:versionID="6adb9e9240ab5b11b741dec259b9a354">
  <xsd:schema xmlns:xsd="http://www.w3.org/2001/XMLSchema" xmlns:xs="http://www.w3.org/2001/XMLSchema" xmlns:p="http://schemas.microsoft.com/office/2006/metadata/properties" xmlns:ns1="http://schemas.microsoft.com/sharepoint/v3" xmlns:ns2="206ec61c-4cfd-46fb-b823-3da21e9375b0" xmlns:ns3="41354fff-90b5-432a-97da-21277c01285d" xmlns:ns4="c29094c6-d266-429c-b0e1-87e733c6662c" targetNamespace="http://schemas.microsoft.com/office/2006/metadata/properties" ma:root="true" ma:fieldsID="605d8a407d2fa2ba92e1831b0a4c47a4" ns1:_="" ns2:_="" ns3:_="" ns4:_="">
    <xsd:import namespace="http://schemas.microsoft.com/sharepoint/v3"/>
    <xsd:import namespace="206ec61c-4cfd-46fb-b823-3da21e9375b0"/>
    <xsd:import namespace="41354fff-90b5-432a-97da-21277c01285d"/>
    <xsd:import namespace="c29094c6-d266-429c-b0e1-87e733c66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2:SharedWithDetails" minOccurs="0"/>
                <xsd:element ref="ns4:Purpose_x002f_Use" minOccurs="0"/>
                <xsd:element ref="ns1:Kpi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ovedFrom" minOccurs="0"/>
                <xsd:element ref="ns4:LastModifiedBy" minOccurs="0"/>
                <xsd:element ref="ns4:Client" minOccurs="0"/>
                <xsd:element ref="ns4:LastModifie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5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c61c-4cfd-46fb-b823-3da21e937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88d24d3e-cbfc-49e5-a256-b923dab7483f}" ma:internalName="TaxCatchAll" ma:showField="CatchAllData" ma:web="206ec61c-4cfd-46fb-b823-3da21e93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54fff-90b5-432a-97da-21277c01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94c6-d266-429c-b0e1-87e733c6662c" elementFormDefault="qualified">
    <xsd:import namespace="http://schemas.microsoft.com/office/2006/documentManagement/types"/>
    <xsd:import namespace="http://schemas.microsoft.com/office/infopath/2007/PartnerControls"/>
    <xsd:element name="Purpose_x002f_Use" ma:index="14" nillable="true" ma:displayName="Purpose/Use" ma:internalName="Purpose_x002f_U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d69f208-cdf4-4615-afeb-e9b2f32e2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vedFrom" ma:index="30" nillable="true" ma:displayName="Moved From" ma:format="Dropdown" ma:internalName="MovedFrom">
      <xsd:simpleType>
        <xsd:restriction base="dms:Text">
          <xsd:maxLength value="255"/>
        </xsd:restriction>
      </xsd:simpleType>
    </xsd:element>
    <xsd:element name="LastModifiedBy" ma:index="31" nillable="true" ma:displayName="Last Modified By" ma:format="Dropdown" ma:internalName="LastModifiedBy">
      <xsd:simpleType>
        <xsd:restriction base="dms:Text">
          <xsd:maxLength value="255"/>
        </xsd:restriction>
      </xsd:simpleType>
    </xsd:element>
    <xsd:element name="Client" ma:index="32" nillable="true" ma:displayName="Client" ma:format="Dropdown" ma:internalName="Client">
      <xsd:simpleType>
        <xsd:restriction base="dms:Text">
          <xsd:maxLength value="255"/>
        </xsd:restriction>
      </xsd:simpleType>
    </xsd:element>
    <xsd:element name="LastModified" ma:index="33" nillable="true" ma:displayName="Last Modified" ma:format="Dropdown" ma:internalName="LastModified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vedFrom xmlns="c29094c6-d266-429c-b0e1-87e733c6662c" xsi:nil="true"/>
    <KpiDescription xmlns="http://schemas.microsoft.com/sharepoint/v3" xsi:nil="true"/>
    <lcf76f155ced4ddcb4097134ff3c332f xmlns="c29094c6-d266-429c-b0e1-87e733c6662c">
      <Terms xmlns="http://schemas.microsoft.com/office/infopath/2007/PartnerControls"/>
    </lcf76f155ced4ddcb4097134ff3c332f>
    <LastModifiedBy xmlns="c29094c6-d266-429c-b0e1-87e733c6662c" xsi:nil="true"/>
    <TaxCatchAll xmlns="206ec61c-4cfd-46fb-b823-3da21e9375b0" xsi:nil="true"/>
    <Client xmlns="c29094c6-d266-429c-b0e1-87e733c6662c" xsi:nil="true"/>
    <LastModified xmlns="c29094c6-d266-429c-b0e1-87e733c6662c" xsi:nil="true"/>
    <Purpose_x002f_Use xmlns="c29094c6-d266-429c-b0e1-87e733c6662c" xsi:nil="true"/>
    <_dlc_DocId xmlns="206ec61c-4cfd-46fb-b823-3da21e9375b0">TSX4A3FVUQ4P-76-252090</_dlc_DocId>
    <_dlc_DocIdUrl xmlns="206ec61c-4cfd-46fb-b823-3da21e9375b0">
      <Url>https://bitwizards.sharepoint.com/marketing/_layouts/15/DocIdRedir.aspx?ID=TSX4A3FVUQ4P-76-252090</Url>
      <Description>TSX4A3FVUQ4P-76-252090</Description>
    </_dlc_DocIdUrl>
  </documentManagement>
</p:properties>
</file>

<file path=customXml/itemProps1.xml><?xml version="1.0" encoding="utf-8"?>
<ds:datastoreItem xmlns:ds="http://schemas.openxmlformats.org/officeDocument/2006/customXml" ds:itemID="{F78B6E80-6C9E-4AC9-AE82-7492D8475A8D}"/>
</file>

<file path=customXml/itemProps2.xml><?xml version="1.0" encoding="utf-8"?>
<ds:datastoreItem xmlns:ds="http://schemas.openxmlformats.org/officeDocument/2006/customXml" ds:itemID="{282A7314-B75F-45FF-B00E-37A536CE522C}"/>
</file>

<file path=customXml/itemProps3.xml><?xml version="1.0" encoding="utf-8"?>
<ds:datastoreItem xmlns:ds="http://schemas.openxmlformats.org/officeDocument/2006/customXml" ds:itemID="{04F8B473-E6BF-4AD2-A7D6-3D2F48EF321E}"/>
</file>

<file path=customXml/itemProps4.xml><?xml version="1.0" encoding="utf-8"?>
<ds:datastoreItem xmlns:ds="http://schemas.openxmlformats.org/officeDocument/2006/customXml" ds:itemID="{90E490F7-4B76-4C54-938B-18F397C19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Mom</cp:lastModifiedBy>
  <cp:revision>2</cp:revision>
  <dcterms:created xsi:type="dcterms:W3CDTF">2012-10-08T02:08:00Z</dcterms:created>
  <dcterms:modified xsi:type="dcterms:W3CDTF">2012-10-08T02:08:00Z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0x01010083EE9CB5D3FC834B84F7F4C97CF0B4F2</vt:lpwstr>
  </property>
  <property fmtid="{D5CDD505-2E9C-101B-9397-08002B2CF9AE}" pid="3" name="_dlc_DocIdItemGuid">
    <vt:lpwstr>6ad67a0f-f0a3-411e-8d81-7d3a52f45d66</vt:lpwstr>
  </property>
</Properties>
</file>